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right="0" w:hanging="0"/>
        <w:jc w:val="left"/>
        <w:rPr>
          <w:rFonts w:ascii="Arial" w:hAnsi="Arial" w:eastAsia="Arial" w:cs="Arial"/>
          <w:b/>
          <w:b/>
          <w:sz w:val="18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2209B72">
                <wp:simplePos x="0" y="0"/>
                <wp:positionH relativeFrom="margin">
                  <wp:posOffset>1453515</wp:posOffset>
                </wp:positionH>
                <wp:positionV relativeFrom="paragraph">
                  <wp:posOffset>635</wp:posOffset>
                </wp:positionV>
                <wp:extent cx="2572385" cy="91440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91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Colegiado de Pós-Graduação em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Faculdade de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Av. Pres. Antônio Carlos, 6627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Pampulha – Belo Horizonte – MG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CEP: 31.270-901</w:t>
                            </w:r>
                          </w:p>
                          <w:p>
                            <w:pPr>
                              <w:pStyle w:val="Contedodoquadro"/>
                              <w:spacing w:before="0" w:after="5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E-mail: odonto-posgrad@ufmg.br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path="m0,0l-2147483645,0l-2147483645,-2147483646l0,-2147483646xe" fillcolor="white" stroked="f" style="position:absolute;margin-left:114.45pt;margin-top:0pt;width:202.45pt;height:71.9pt;mso-wrap-style:square;v-text-anchor:top;mso-position-horizontal-relative:margin" wp14:anchorId="42209B72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Colegiado de Pós-Graduação em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Faculdade de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Av. Pres. Antônio Carlos, 6627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Pampulha – Belo Horizonte – MG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CEP: 31.270-901</w:t>
                      </w:r>
                    </w:p>
                    <w:p>
                      <w:pPr>
                        <w:pStyle w:val="Contedodoquadro"/>
                        <w:spacing w:before="0" w:after="5"/>
                        <w:rPr/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E-mail: odonto-posgrad@ufmg.br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                             </w:t>
      </w:r>
      <w:r>
        <w:rPr/>
        <w:drawing>
          <wp:inline distT="0" distB="0" distL="0" distR="0">
            <wp:extent cx="809625" cy="935990"/>
            <wp:effectExtent l="0" t="0" r="0" b="0"/>
            <wp:docPr id="3" name="Imagem 1" descr="E:\LOGO_CPGO\JPEG\LOGO_CPGO_COLORIDO_VARI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E:\LOGO_CPGO\JPEG\LOGO_CPGO_COLORIDO_VARIAÇ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988" r="66145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2297" w:right="0" w:hanging="0"/>
        <w:jc w:val="left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 wp14:anchorId="52AE382D">
                <wp:simplePos x="0" y="0"/>
                <wp:positionH relativeFrom="margin">
                  <wp:align>center</wp:align>
                </wp:positionH>
                <wp:positionV relativeFrom="page">
                  <wp:posOffset>809625</wp:posOffset>
                </wp:positionV>
                <wp:extent cx="6058535" cy="1124585"/>
                <wp:effectExtent l="0" t="0" r="0" b="0"/>
                <wp:wrapNone/>
                <wp:docPr id="4" name="Group 82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1123920"/>
                        </a:xfrm>
                      </wpg:grpSpPr>
                      <pic:pic xmlns:pic="http://schemas.openxmlformats.org/drawingml/2006/picture">
                        <pic:nvPicPr>
                          <pic:cNvPr id="0" name="Picture 824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9080" y="0"/>
                            <a:ext cx="1367640" cy="88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113120"/>
                            <a:ext cx="605808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922" h="9144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8800" y="54720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22" h="1014">
                                <a:moveTo>
                                  <a:pt x="0" y="0"/>
                                </a:moveTo>
                                <a:lnTo>
                                  <a:pt x="3022" y="1014"/>
                                </a:lnTo>
                                <a:lnTo>
                                  <a:pt x="0" y="1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2320" y="544680"/>
                            <a:ext cx="576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45" h="2028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  <a:lnTo>
                                  <a:pt x="6045" y="0"/>
                                </a:lnTo>
                                <a:lnTo>
                                  <a:pt x="6045" y="2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46" style="position:absolute;margin-left:-25.9pt;margin-top:63.75pt;width:477pt;height:88.5pt" coordorigin="-518,1275" coordsize="9540,177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247" stroked="f" style="position:absolute;left:-488;top:1275;width:2153;height:1390;mso-wrap-style:none;v-text-anchor:middle;mso-position-horizontal:center;mso-position-horizontal-relative:margin;mso-position-vertical-relative:page" type="shapetype_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b/>
          <w:caps/>
        </w:rPr>
        <w:t xml:space="preserve"> </w:t>
      </w:r>
      <w:r>
        <w:rPr>
          <w:rFonts w:cs="Arial" w:ascii="Arial" w:hAnsi="Arial"/>
          <w:b/>
          <w:caps/>
        </w:rPr>
        <w:t>Processo de Seleção de Bolsas De MESTRADO E Doutorado 202</w:t>
      </w:r>
      <w:r>
        <w:rPr>
          <w:rFonts w:cs="Arial" w:ascii="Arial" w:hAnsi="Arial"/>
          <w:b/>
          <w:caps/>
        </w:rPr>
        <w:t>1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Declaração de Compromisso do Candidato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Eu, ___________________________________________, discente regularmente matriculado no Programa de Pós-Graduação em Odontologia da Universidade Federal de Minas Gerais, nível _________________, sob o número de matrícula _________________, CPF ______________________, de nacionalidade ____________________, residente à Rua/Av. ______________________________, no. ___________, complemento _________, declaro estar ciente e concordar que, no momento de implementação da bolsa, devo: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 dedicar-me </w:t>
      </w:r>
      <w:r>
        <w:rPr>
          <w:rFonts w:cs="Arial" w:ascii="Arial" w:hAnsi="Arial"/>
          <w:b/>
          <w:sz w:val="20"/>
          <w:szCs w:val="20"/>
        </w:rPr>
        <w:t>integralmente</w:t>
      </w:r>
      <w:r>
        <w:rPr>
          <w:rFonts w:cs="Arial" w:ascii="Arial" w:hAnsi="Arial"/>
          <w:sz w:val="20"/>
          <w:szCs w:val="20"/>
        </w:rPr>
        <w:t xml:space="preserve"> ao Programa de Pós-Graduação em Odontologia;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</w:t>
      </w:r>
      <w:r>
        <w:rPr>
          <w:rFonts w:cs="Arial" w:ascii="Arial" w:hAnsi="Arial"/>
          <w:sz w:val="20"/>
          <w:szCs w:val="20"/>
        </w:rPr>
        <w:t xml:space="preserve"> não possuir relação de trabalho com a Universidade Federal de Minas Gerais;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III</w:t>
      </w:r>
      <w:r>
        <w:rPr>
          <w:rFonts w:cs="Arial" w:ascii="Arial" w:hAnsi="Arial"/>
          <w:sz w:val="20"/>
          <w:szCs w:val="20"/>
        </w:rPr>
        <w:t xml:space="preserve"> carecer, quando da concessão da bolsa, do exercício laboral por tempo não inferior a dez anos para obter aposentadoria compulsória;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IV</w:t>
      </w:r>
      <w:r>
        <w:rPr>
          <w:rFonts w:cs="Arial" w:ascii="Arial" w:hAnsi="Arial"/>
          <w:sz w:val="20"/>
          <w:szCs w:val="20"/>
        </w:rPr>
        <w:t xml:space="preserve"> não ser aluno de residência médica ou multiprofissional;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 xml:space="preserve"> não estar aposentado ou em situação equiparada;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</w:t>
      </w:r>
      <w:r>
        <w:rPr>
          <w:rFonts w:cs="Arial" w:ascii="Arial" w:hAnsi="Arial"/>
          <w:sz w:val="20"/>
          <w:szCs w:val="20"/>
        </w:rPr>
        <w:t xml:space="preserve"> não acumular a percepção da bolsa com qualquer modalidade de auxílio ou bolsa de outro programa da CAPES ou de outra agência de fomento pública nacional;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VII</w:t>
      </w:r>
      <w:r>
        <w:rPr>
          <w:rFonts w:cs="Arial" w:ascii="Arial" w:hAnsi="Arial"/>
          <w:sz w:val="20"/>
          <w:szCs w:val="20"/>
        </w:rPr>
        <w:t xml:space="preserve"> se possuir vínculo empregatício, estar liberado das atividades profissionais </w:t>
      </w:r>
      <w:r>
        <w:rPr>
          <w:rFonts w:cs="Arial" w:ascii="Arial" w:hAnsi="Arial"/>
          <w:b/>
          <w:sz w:val="20"/>
          <w:szCs w:val="20"/>
        </w:rPr>
        <w:t xml:space="preserve">sem </w:t>
      </w:r>
      <w:r>
        <w:rPr>
          <w:rFonts w:cs="Arial" w:ascii="Arial" w:hAnsi="Arial"/>
          <w:sz w:val="20"/>
          <w:szCs w:val="20"/>
        </w:rPr>
        <w:t>percepção de vencimentos;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VIII</w:t>
      </w:r>
      <w:r>
        <w:rPr>
          <w:rFonts w:cs="Arial" w:ascii="Arial" w:hAnsi="Arial"/>
          <w:sz w:val="20"/>
          <w:szCs w:val="20"/>
        </w:rPr>
        <w:t xml:space="preserve"> não exercer atividade profissional remunerada.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IX</w:t>
      </w:r>
      <w:r>
        <w:rPr>
          <w:rFonts w:cs="Arial" w:ascii="Arial" w:hAnsi="Arial"/>
          <w:sz w:val="20"/>
          <w:szCs w:val="20"/>
        </w:rPr>
        <w:t xml:space="preserve"> manter atualizado o Currículo Lattes. </w:t>
      </w:r>
    </w:p>
    <w:p>
      <w:pPr>
        <w:pStyle w:val="Normal"/>
        <w:spacing w:lineRule="auto" w:line="360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inobservância dos requisitos citados ou a prática de qualquer fraude pelo bolsista, implicará no cancelamento da bolsa, com a restituição integral e imediata dos recursos, de acordo com os índices previstos pela lei competente, acarretando ainda, a impossibilidade de receber benefícios pelo período de cinco anos, contados do conhecimento do fato.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Belo Horizonte, ____ de _____ de 202_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e Assinatura do candidato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aa2"/>
    <w:pPr>
      <w:widowControl/>
      <w:bidi w:val="0"/>
      <w:spacing w:lineRule="auto" w:line="247" w:before="0" w:after="5"/>
      <w:ind w:left="10" w:right="1" w:hanging="10"/>
      <w:jc w:val="both"/>
    </w:pPr>
    <w:rPr>
      <w:rFonts w:ascii="Calibri" w:hAnsi="Calibri" w:eastAsia="Calibri" w:cs="Calibri"/>
      <w:color w:val="000000"/>
      <w:kern w:val="0"/>
      <w:sz w:val="23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e60b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inkdaInternet">
    <w:name w:val="Link da Internet"/>
    <w:unhideWhenUsed/>
    <w:rsid w:val="00ee60b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e60bb"/>
    <w:pPr>
      <w:spacing w:lineRule="auto" w:line="240" w:before="0" w:after="12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x-none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60b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637d63"/>
    <w:pPr>
      <w:spacing w:lineRule="auto" w:line="276" w:before="0" w:after="200"/>
      <w:ind w:left="720" w:right="0" w:hanging="0"/>
      <w:contextualSpacing/>
      <w:jc w:val="left"/>
    </w:pPr>
    <w:rPr>
      <w:rFonts w:eastAsia="Times New Roman" w:cs="Times New Roman"/>
      <w:color w:val="auto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LibreOffice/7.1.0.3$Windows_X86_64 LibreOffice_project/f6099ecf3d29644b5008cc8f48f42f4a40986e4c</Application>
  <AppVersion>15.0000</AppVersion>
  <Pages>1</Pages>
  <Words>264</Words>
  <Characters>1665</Characters>
  <CharactersWithSpaces>1941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2020-10-22T15:31:00Z</dcterms:created>
  <dc:creator>odonto</dc:creator>
  <dc:description/>
  <dc:language>pt-BR</dc:language>
  <cp:lastModifiedBy/>
  <dcterms:modified xsi:type="dcterms:W3CDTF">2021-03-08T17:54:11Z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