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TERMO DE INSCRIÇÃO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E DECLARAÇÃO DE ACEITE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ind w:left="283.46456692913375" w:right="38.740157480316384" w:firstLine="0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Ref. EDITAL DIR FAO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004/2025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Eleição de Representantes Docentes dos Coordenadores de Ações Ativas de Extensão para compor o Colegiado do Centro de Extensão da Faculdade de Odontologia da UFMG.</w:t>
      </w:r>
    </w:p>
    <w:p w:rsidR="00000000" w:rsidDel="00000000" w:rsidP="00000000" w:rsidRDefault="00000000" w:rsidRPr="00000000" w14:paraId="00000005">
      <w:pPr>
        <w:keepNext w:val="1"/>
        <w:ind w:left="-425.19685039370086" w:right="-672.9921259842507" w:firstLine="0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ind w:left="283.46456692913375" w:right="38.740157480316384" w:firstLine="0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Aos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 (vinte e um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) dias do mês de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março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inicia-se a inscrição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individual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por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por meio do Termo de Inscrição devidamente preenchido, assinado e enviado para o e-mail da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Secretaria do CENEX/FAO/UFMG -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odontocenex@gmail.com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para concorrer 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Eleição de 03 (três vagas - titular e suplente) para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Representantes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Docentes dos Coordenadores de Ações Ativas de Extensão para compor o Colegiado do Centro de Extensão (CENEX) da Faculdade de Odontologia da UFMG..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 inscrição do(a)s candidato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(a)s - Chapa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se formalizará mediante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 respectivas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assinaturas ou rubrica, logo a seguir a este termo,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declarando,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u w:val="single"/>
          <w:rtl w:val="0"/>
        </w:rPr>
        <w:t xml:space="preserve">expressamente aceitar a investidura do cargo, se eleitos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como preceituado no art. 26 do Regimento Geral da UFMG. A eleição se realizará no dia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abril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pelo sistema eleitoral do minhaufmg,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em conformidade com 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Edital Dir FAO Nº.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004/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 21 de março de 2025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 O prazo para inscrição encerra-se no dia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08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04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Belo Horizonte, ____ de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______________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A">
      <w:pPr>
        <w:ind w:hanging="2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hanging="2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Prof. João Batista Novaes Júnior</w:t>
      </w:r>
    </w:p>
    <w:p w:rsidR="00000000" w:rsidDel="00000000" w:rsidP="00000000" w:rsidRDefault="00000000" w:rsidRPr="00000000" w14:paraId="0000000D">
      <w:pPr>
        <w:ind w:hanging="2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Diretor da Faculdade de Odontologia</w:t>
      </w:r>
    </w:p>
    <w:p w:rsidR="00000000" w:rsidDel="00000000" w:rsidP="00000000" w:rsidRDefault="00000000" w:rsidRPr="00000000" w14:paraId="0000000E">
      <w:pPr>
        <w:ind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FAO/UFMG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Inscrição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:______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Será preenchido posteriormente)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________________________________</w:t>
        <w:tab/>
        <w:tab/>
        <w:t xml:space="preserve">                  __________________________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NOME – Candidato(a) Titular               </w:t>
        <w:tab/>
        <w:t xml:space="preserve">                                   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________________________________</w:t>
        <w:tab/>
        <w:tab/>
        <w:t xml:space="preserve">                  __________________________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NOME – Candidato(a) Suplente                  </w:t>
        <w:tab/>
        <w:t xml:space="preserve">                       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134" w:top="1134" w:left="1133.8582677165355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0" distT="0" distL="114300" distR="114300">
          <wp:extent cx="1991678" cy="490016"/>
          <wp:effectExtent b="0" l="0" r="0" t="0"/>
          <wp:docPr id="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1678" cy="4900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jc w:val="center"/>
      <w:outlineLvl w:val="0"/>
    </w:pPr>
    <w:rPr>
      <w:b w:val="1"/>
      <w:sz w:val="24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outlineLvl w:val="2"/>
    </w:pPr>
    <w:rPr>
      <w:rFonts w:ascii="Courier New" w:hAnsi="Courier New"/>
      <w:sz w:val="24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jc w:val="center"/>
    </w:pPr>
    <w:rPr>
      <w:b w:val="1"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abealho">
    <w:name w:val="header"/>
    <w:basedOn w:val="Normal"/>
    <w:link w:val="CabealhoChar"/>
    <w:rsid w:val="00F16FF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F16FFD"/>
  </w:style>
  <w:style w:type="paragraph" w:styleId="Rodap">
    <w:name w:val="footer"/>
    <w:basedOn w:val="Normal"/>
    <w:link w:val="RodapChar"/>
    <w:rsid w:val="00F16FF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F16FFD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odontocenex@gmail.com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x0KPgAtjgvPgPMQ1NJv8CEneaw==">CgMxLjA4AHIhMTg4NEZpQzFuUkFDTWpYZGV2T2tNUENmcEZwRzFwQXN2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2020-12-28T18:30:00Z</dcterms:created>
  <dc:creator>FACULDADE DE ODONTOLOGIA</dc:creator>
</cp:coreProperties>
</file>