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Servidores Técnico-Administrativo em Educação junto à Egrégia Congregação da FAO UFMG</w:t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vinte e dois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fevereiro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vaga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TAEs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março de 2021, das 08:00 às 17:00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18 de fevereiro 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/03/2021.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2021.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Allyson Nogueira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Faculdade de Odontologia - UFMG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SnSezLukko+2BJR+i69ZvEvuQw==">AMUW2mUaypeiFBk4oyENQkn1cJ4wiXPhpRslt5d633poowWJL16q2wHuCGD7qcf11OBfGYm1sL6Ur/CccmCusS7CaTN9/p/w9aurosGDbFdyCjaislUvSMc=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